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  <w:t>2021南京森林音乐狂欢节·江北音乐季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  <w:t>志愿者（团体）申请表</w:t>
      </w:r>
    </w:p>
    <w:p>
      <w:pPr>
        <w:rPr>
          <w:rFonts w:hint="eastAsia" w:ascii="黑体" w:hAnsi="黑体" w:eastAsia="黑体" w:cs="黑体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【第一部分 基本信息】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2"/>
        <w:gridCol w:w="6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pc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团队名称</w:t>
            </w:r>
          </w:p>
        </w:tc>
        <w:tc>
          <w:tcPr>
            <w:tcW w:w="3452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pc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上级主管单位</w:t>
            </w:r>
          </w:p>
        </w:tc>
        <w:tc>
          <w:tcPr>
            <w:tcW w:w="3452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团队简介</w:t>
            </w:r>
          </w:p>
        </w:tc>
        <w:tc>
          <w:tcPr>
            <w:tcW w:w="3452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pc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团队LOGO</w:t>
            </w:r>
          </w:p>
        </w:tc>
        <w:tc>
          <w:tcPr>
            <w:tcW w:w="3452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团队荣誉</w:t>
            </w:r>
          </w:p>
        </w:tc>
        <w:tc>
          <w:tcPr>
            <w:tcW w:w="3452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是否参与过往届森林音乐狂欢节志愿服务</w:t>
            </w:r>
          </w:p>
        </w:tc>
        <w:tc>
          <w:tcPr>
            <w:tcW w:w="3452" w:type="pc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superscript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否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是，请注明年份：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pc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团队志愿服务经历</w:t>
            </w:r>
          </w:p>
        </w:tc>
        <w:tc>
          <w:tcPr>
            <w:tcW w:w="3452" w:type="pc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黑体" w:hAnsi="黑体" w:eastAsia="黑体" w:cs="黑体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【第二部分 联络信息】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424"/>
        <w:gridCol w:w="1291"/>
        <w:gridCol w:w="185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团队负责人信息（至少2位）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职务</w:t>
            </w:r>
          </w:p>
        </w:tc>
        <w:tc>
          <w:tcPr>
            <w:tcW w:w="694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00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78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05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694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78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05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694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78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05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694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78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05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694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78" w:type="pc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pct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团队社交媒体</w:t>
            </w:r>
          </w:p>
        </w:tc>
        <w:tc>
          <w:tcPr>
            <w:tcW w:w="2000" w:type="pct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微博，账号：</w:t>
            </w:r>
          </w:p>
        </w:tc>
        <w:tc>
          <w:tcPr>
            <w:tcW w:w="1878" w:type="pct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抖音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pct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0" w:type="pct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微信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，微信号：</w:t>
            </w:r>
          </w:p>
        </w:tc>
        <w:tc>
          <w:tcPr>
            <w:tcW w:w="1878" w:type="pct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QQ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pct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878" w:type="pct"/>
            <w:gridSpan w:val="4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其他，请注明：</w:t>
            </w:r>
          </w:p>
        </w:tc>
      </w:tr>
    </w:tbl>
    <w:p>
      <w:pPr>
        <w:rPr>
          <w:rFonts w:hint="eastAsia" w:ascii="黑体" w:hAnsi="黑体" w:eastAsia="黑体" w:cs="黑体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黑体" w:hAnsi="黑体" w:eastAsia="黑体" w:cs="黑体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【第三部分 服务意向】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4"/>
        <w:gridCol w:w="1120"/>
        <w:gridCol w:w="3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4" w:type="dxa"/>
            <w:gridSpan w:val="2"/>
          </w:tcPr>
          <w:p>
            <w:pPr>
              <w:ind w:left="0" w:leftChars="0" w:firstLine="218" w:firstLineChars="78"/>
              <w:jc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可参与服务志愿者人数（预估）</w:t>
            </w:r>
          </w:p>
        </w:tc>
        <w:tc>
          <w:tcPr>
            <w:tcW w:w="3824" w:type="dxa"/>
          </w:tcPr>
          <w:p>
            <w:pPr>
              <w:ind w:left="0" w:leftChars="0" w:firstLine="218" w:firstLineChars="78"/>
              <w:rPr>
                <w:rFonts w:hint="default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u w:val="single"/>
                <w:shd w:val="clear" w:fill="FFFFFF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4" w:type="dxa"/>
            <w:gridSpan w:val="2"/>
            <w:vAlign w:val="center"/>
          </w:tcPr>
          <w:p>
            <w:pPr>
              <w:ind w:left="0" w:leftChars="0" w:firstLine="218" w:firstLineChars="78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是否参与上岗前一天下午的培训</w:t>
            </w:r>
          </w:p>
        </w:tc>
        <w:tc>
          <w:tcPr>
            <w:tcW w:w="3824" w:type="dxa"/>
            <w:vAlign w:val="center"/>
          </w:tcPr>
          <w:p>
            <w:pPr>
              <w:ind w:left="0" w:leftChars="0" w:firstLine="218" w:firstLineChars="78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是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4" w:type="dxa"/>
            <w:gridSpan w:val="2"/>
            <w:vAlign w:val="center"/>
          </w:tcPr>
          <w:p>
            <w:pPr>
              <w:ind w:left="0" w:leftChars="0" w:firstLine="218" w:firstLineChars="78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是否能全程参与音乐节服务</w:t>
            </w:r>
          </w:p>
        </w:tc>
        <w:tc>
          <w:tcPr>
            <w:tcW w:w="3824" w:type="dxa"/>
            <w:vAlign w:val="center"/>
          </w:tcPr>
          <w:p>
            <w:pPr>
              <w:ind w:left="0" w:leftChars="0" w:firstLine="218" w:firstLineChars="78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是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vAlign w:val="center"/>
          </w:tcPr>
          <w:p>
            <w:pPr>
              <w:ind w:left="0" w:leftChars="0" w:firstLine="219" w:firstLineChars="78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重要提示：我们只接受全程参与的志愿者，即需要完整参加培训、服务。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4" w:type="dxa"/>
          </w:tcPr>
          <w:p>
            <w:pPr>
              <w:ind w:left="0" w:leftChars="0" w:firstLine="218" w:firstLineChars="78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岗位意向选择</w:t>
            </w:r>
          </w:p>
          <w:p>
            <w:pPr>
              <w:ind w:left="0" w:leftChars="0" w:firstLine="187" w:firstLineChars="78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superscript"/>
                <w:lang w:val="en-US" w:eastAsia="zh-CN"/>
              </w:rPr>
            </w:pPr>
          </w:p>
          <w:p>
            <w:pPr>
              <w:ind w:left="0" w:leftChars="0" w:firstLine="187" w:firstLineChars="78"/>
              <w:jc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superscript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至少选择1个岗位，最多选择3个岗位，否则视为无效报名。</w:t>
            </w:r>
          </w:p>
        </w:tc>
        <w:tc>
          <w:tcPr>
            <w:tcW w:w="4944" w:type="dxa"/>
            <w:gridSpan w:val="2"/>
          </w:tcPr>
          <w:p>
            <w:pPr>
              <w:ind w:left="0" w:leftChars="0" w:firstLine="218" w:firstLineChars="78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第一选择：</w:t>
            </w:r>
          </w:p>
          <w:p>
            <w:pPr>
              <w:ind w:left="0" w:leftChars="0" w:firstLine="218" w:firstLineChars="78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第二选择：</w:t>
            </w:r>
          </w:p>
          <w:p>
            <w:pPr>
              <w:ind w:left="0" w:leftChars="0" w:firstLine="218" w:firstLineChars="78"/>
              <w:rPr>
                <w:rFonts w:hint="default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第三选择：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4" w:type="dxa"/>
          </w:tcPr>
          <w:p>
            <w:pPr>
              <w:ind w:left="0" w:leftChars="0" w:firstLine="218" w:firstLineChars="78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是否接受调剂</w:t>
            </w:r>
          </w:p>
        </w:tc>
        <w:tc>
          <w:tcPr>
            <w:tcW w:w="4944" w:type="dxa"/>
            <w:gridSpan w:val="2"/>
          </w:tcPr>
          <w:p>
            <w:pPr>
              <w:ind w:left="0" w:leftChars="0" w:firstLine="218" w:firstLineChars="78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是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lang w:val="en-US" w:eastAsia="zh-CN"/>
              </w:rPr>
              <w:t>否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黑体" w:hAnsi="黑体" w:eastAsia="黑体" w:cs="黑体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【第四部分 畅所欲言】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9288" w:type="dxa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黑体" w:hAnsi="黑体" w:eastAsia="黑体" w:cs="黑体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【第五部分 重要提示】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1.本报名表一经提交，默认</w:t>
      </w:r>
      <w:r>
        <w:rPr>
          <w:rFonts w:hint="default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填写内容真实有效，如有虚假，一切后果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由申请人承担。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default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如信息有变更，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申请人</w:t>
      </w:r>
      <w:r>
        <w:rPr>
          <w:rFonts w:hint="default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有义务及时更正或补充。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3.本报名表是志愿者申请团体资格审查、初步筛选的重要依据，请认真填写。申请团体也可依据实际情况附相关补充材料。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="仿宋" w:asciiTheme="majorEastAsia" w:hAnsi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4.填表后，请在北京时间2021年10月21日18:00前，将报名材料打包发送至邮箱：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"mailto:yanyibu@njdhys.com"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yanyibu@njdhys.com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03D64"/>
    <w:rsid w:val="08431FFA"/>
    <w:rsid w:val="097D6D54"/>
    <w:rsid w:val="22A33E83"/>
    <w:rsid w:val="28D03D64"/>
    <w:rsid w:val="327F54CF"/>
    <w:rsid w:val="427702B4"/>
    <w:rsid w:val="60BF1610"/>
    <w:rsid w:val="677E221A"/>
    <w:rsid w:val="68FE5BD8"/>
    <w:rsid w:val="6B121DF7"/>
    <w:rsid w:val="6F03554A"/>
    <w:rsid w:val="72C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line="453" w:lineRule="exact"/>
      <w:ind w:firstLine="56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2021-08-09T07:43:00Z</dcterms:created>
  <dc:creator>生锈游乐场</dc:creator>
  <cp:lastModifiedBy>生锈游乐场</cp:lastModifiedBy>
  <dcterms:modified xsi:type="dcterms:W3CDTF">2021-10-10T04:39:40Z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A53AEC267B314FFDB791C7CC694D2ED7</vt:lpwstr>
  </property>
</Properties>
</file>