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snapToGrid w:val="false"/>
        <w:spacing w:before="450" w:after="0" w:line="240" w:lineRule="auto"/>
        <w:ind w:left="0" w:right="0" w:firstLine="640"/>
        <w:jc w:val="center"/>
        <w:rPr>
          <w:rFonts w:ascii="none" w:hAnsi="none" w:eastAsia="none"/>
          <w:b w:val="true"/>
          <w:bCs w:val="true"/>
          <w:color w:val="333333"/>
          <w:spacing w:val="0"/>
          <w:sz w:val="28"/>
          <w:szCs w:val="28"/>
          <w:shd w:val="clear" w:fill="ffffff"/>
        </w:rPr>
      </w:pPr>
      <w:r>
        <w:rPr>
          <w:rFonts w:ascii="none" w:hAnsi="none" w:eastAsia="none"/>
          <w:b w:val="true"/>
          <w:bCs w:val="true"/>
          <w:color w:val="333333"/>
          <w:spacing w:val="0"/>
          <w:sz w:val="28"/>
          <w:szCs w:val="28"/>
          <w:shd w:val="clear" w:fill="ffffff"/>
        </w:rPr>
        <w:t>兰花圃第二届福州市师生有声美文大赛个人赛各组别具体实施方案</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兰花圃第二届福州市师生有声美文大赛个人赛各组别赛道方案具体实施如下：</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一、参赛对象：</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1.小学组：（1）青苗组：一年级、二年级；（2）成长组：三年级-六年级；</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2.初中组；七年级到九年级学生；</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3.高中组；普高、职高在校生；</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4.高校组；专科以上院校在校生；</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5.教师组；在职教师。</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二、参赛内容：</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1.文学作品创作。符合大赛主题要求，体裁为诗歌、读后感、记叙文、散文、小说、解说导赏或宣讲内容创作等。具体要求如下：</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（1）思想性与艺术性相统一，符合大赛主题，文笔流畅生动；</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（2）字数：字数不超过1000字；</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（3）征集作品必须是投稿者原创，不得抄袭或转载。若有20%字句雷同，则视为作品抄袭。</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2.有声诵读讲述。根据大赛主题要求，将原创的文学作品以讲述或诵读的方式进行呈现。具体要求如下：</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（1）作品形式：视频，时长4分钟以内。有声展现务必为选手自己的声音；</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（2）视频格式：MP4，视频压缩编码：H.264/AVC；视频码率：1MB-5MB。视频以组别和姓名为标题；</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（3）横屏-视频分辨率：1280*720，1920*1080，宽高比为高清16：9或4：3，视频制式：PAL，视频大小不超过800MB。</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三、参赛安排</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1.月赛安排。比赛形式：分为线上赛和线下赛。</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线上赛：各组别参赛选手以个人名义参赛，自主报名，或学校统一收集报名，相关资料提交大赛组委会邮箱与大赛线上平台。</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线下赛：大赛组委会根据赛事安排与学校需求，满足条件的可以开展月度校园赛。由学校提交《兰花圃福州市师生有声美文大赛校园参赛选手统计表》（附件5），统一收集参赛报名表、参赛文稿、一寸蓝底照片。选定合适的日期，在校园内开展线下赛。根据选手表现与各组别晋级配额，选取优秀选手晋级对应的“半决赛”。</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2.半决赛安排。</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上半决赛：2022年6月。</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下半决赛：2022年11月。</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月赛晋级的选手进入对应的半决赛角逐年度总决赛晋级名额。根据参赛选手表现与作品质量，以及年度总决赛的晋级配额，每个组别分别入选30名选手，晋级年度总决赛。</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3.年度总决赛安排。</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时间安排：2022年12月。</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组织半决赛晋级选手进行年度总决赛。以组别为单位开赛，大赛评审专家现场评审选手表现与作品，决出各类奖项。</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四、参赛要求</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1.小学组、初中组参赛要求：</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赛程：月赛——半决赛——年度总决赛；小学组、初中组可在2022年3-5月、8-10月期间报名参加月赛，每个月25日24时为月赛截止报名时间。</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参赛所提交材料包含：报名表（含电子版、手签版），参赛视频，参赛文稿、一寸蓝底照，一张生活照。视频与文稿务必符合大赛要求。</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2.高中组、教师组参赛要求：</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赛程：半决赛—年度总决赛，需在2022年4月30日或9月30日24时前提交报名信息，大赛评审团对作品进行线上评审，选取优秀选手分别参加上、下半决赛。</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参赛所提交材料包含：报名表（含电子版、手签版，详见附件3），参赛文稿、参赛视频、一寸蓝底照，一张生活照。</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五、奖项设置</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1.每个月晋级半决赛选手都将获得大赛组委会颁发的“潜力奖”。</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2.成功晋级总决赛的选手，将获得大赛组委会“兰花圃之星”奖。晋级的优秀作品还将在福州晚报“闽都教育”官方公众号以及“兰花圃·大美国艺”赛事平台进行展示。</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3.年度总决赛奖项设置：</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（1）个人奖：金奖、银奖、铜奖、优秀奖、最美声音、最佳原创、优秀指导老师奖（评选标准以指导选手获得金奖、最美声音、最佳原创为依据）。</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（2）组织奖：县（市）区教育局优秀组织奖（评选标准以参赛组织及获奖情况等进行评选）、校级优秀组织奖（评选标准以各校参赛组织及获奖情况等进行评选）。</w:t>
      </w:r>
    </w:p>
    <w:p>
      <w:pPr>
        <w:pStyle w:val="t1"/>
        <w:snapToGrid w:val="false"/>
        <w:spacing w:lineRule="auto"/>
        <w:ind/>
        <w:jc w:val="left"/>
        <w:rPr>
          <w:rFonts w:ascii="微软雅黑" w:hAnsi="微软雅黑" w:eastAsia="微软雅黑"/>
        </w:rPr>
      </w:pPr>
      <w:r>
        <w:rPr>
          <w:rFonts w:ascii="微软雅黑" w:hAnsi="微软雅黑" w:eastAsia="微软雅黑"/>
        </w:rPr>
      </w:r>
    </w:p>
    <w:p>
      <w:pPr>
        <w:snapToGrid w:val="false"/>
        <w:spacing w:before="60" w:after="6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sectPr w:rsidR="00C604EC">
      <w:pgSz w:w="11906" w:h="16838"/>
      <w:pgMar w:top="1361" w:right="1417" w:bottom="1361" w:left="1417"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t1">
    <w:name w:val="Title"/>
    <w:basedOn w:val="a"/>
    <w:next w:val="a"/>
    <w:uiPriority w:val="10"/>
    <w:qFormat/>
    <w:rsid w:val="001C768A"/>
    <w:pPr>
      <w:spacing w:before="0" w:after="0" w:line="480" w:lineRule="auto"/>
      <w:jc w:val="center"/>
      <w:outlineLvl w:val="0"/>
    </w:pPr>
    <w:rPr>
      <w:rFonts w:asciiTheme="majorHAnsi" w:hAnsiTheme="majorHAnsi" w:eastAsiaTheme="majorEastAsia" w:cstheme="majorBidi"/>
      <w:b/>
      <w:bCs/>
      <w:color/>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comments.xml" Type="http://schemas.openxmlformats.org/officeDocument/2006/relationships/comments" Id="rId9"/><Relationship Target="commentsExtended.xml" Type="http://schemas.microsoft.com/office/2011/relationships/commentsExtended" Id="rId10"/></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